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5A" w:rsidRPr="0067365A" w:rsidRDefault="0067365A" w:rsidP="0067365A">
      <w:pPr>
        <w:pStyle w:val="a5"/>
        <w:shd w:val="clear" w:color="auto" w:fill="FFFFFF"/>
        <w:spacing w:before="0" w:beforeAutospacing="0" w:after="0" w:afterAutospacing="0" w:line="360" w:lineRule="atLeast"/>
        <w:rPr>
          <w:rFonts w:ascii="黑体" w:eastAsia="黑体" w:hAnsi="黑体" w:cs="Arial" w:hint="eastAsia"/>
          <w:color w:val="333333"/>
          <w:sz w:val="44"/>
          <w:szCs w:val="44"/>
        </w:rPr>
      </w:pPr>
      <w:r>
        <w:rPr>
          <w:rFonts w:ascii="Arial" w:hAnsi="Arial" w:cs="Arial" w:hint="eastAsia"/>
          <w:color w:val="333333"/>
          <w:sz w:val="21"/>
          <w:szCs w:val="21"/>
        </w:rPr>
        <w:t xml:space="preserve">                       </w:t>
      </w:r>
      <w:r w:rsidRPr="0067365A">
        <w:rPr>
          <w:rFonts w:ascii="黑体" w:eastAsia="黑体" w:hAnsi="黑体" w:cs="Arial" w:hint="eastAsia"/>
          <w:color w:val="333333"/>
          <w:sz w:val="44"/>
          <w:szCs w:val="44"/>
        </w:rPr>
        <w:t>不间断后备电源</w:t>
      </w:r>
    </w:p>
    <w:p w:rsidR="0067365A" w:rsidRPr="0067365A" w:rsidRDefault="0067365A" w:rsidP="0067365A">
      <w:pPr>
        <w:pStyle w:val="a5"/>
        <w:shd w:val="clear" w:color="auto" w:fill="FFFFFF"/>
        <w:spacing w:before="0" w:beforeAutospacing="0" w:after="0" w:afterAutospacing="0" w:line="360" w:lineRule="atLeast"/>
        <w:rPr>
          <w:rFonts w:ascii="黑体" w:eastAsia="黑体" w:hAnsi="黑体" w:cs="Arial" w:hint="eastAsia"/>
          <w:color w:val="333333"/>
          <w:sz w:val="32"/>
          <w:szCs w:val="32"/>
        </w:rPr>
      </w:pPr>
      <w:r>
        <w:rPr>
          <w:rFonts w:ascii="黑体" w:eastAsia="黑体" w:hAnsi="黑体" w:cs="Arial" w:hint="eastAsia"/>
          <w:color w:val="333333"/>
          <w:sz w:val="32"/>
          <w:szCs w:val="32"/>
        </w:rPr>
        <w:t>一、</w:t>
      </w:r>
      <w:r w:rsidRPr="0067365A">
        <w:rPr>
          <w:rFonts w:ascii="黑体" w:eastAsia="黑体" w:hAnsi="黑体" w:cs="Arial" w:hint="eastAsia"/>
          <w:color w:val="333333"/>
          <w:sz w:val="32"/>
          <w:szCs w:val="32"/>
        </w:rPr>
        <w:t>不间断后备电源</w:t>
      </w:r>
    </w:p>
    <w:p w:rsidR="0067365A" w:rsidRPr="0067365A" w:rsidRDefault="0067365A" w:rsidP="0067365A">
      <w:pPr>
        <w:pStyle w:val="a5"/>
        <w:shd w:val="clear" w:color="auto" w:fill="FFFFFF"/>
        <w:spacing w:before="0" w:beforeAutospacing="0" w:after="0" w:afterAutospacing="0" w:line="360" w:lineRule="atLeast"/>
        <w:ind w:firstLine="480"/>
        <w:rPr>
          <w:rFonts w:ascii="Arial" w:hAnsi="Arial" w:cs="Arial"/>
          <w:color w:val="333333"/>
          <w:sz w:val="32"/>
          <w:szCs w:val="32"/>
        </w:rPr>
      </w:pPr>
      <w:r w:rsidRPr="0067365A">
        <w:rPr>
          <w:rFonts w:ascii="Arial" w:hAnsi="Arial" w:cs="Arial"/>
          <w:color w:val="333333"/>
          <w:sz w:val="32"/>
          <w:szCs w:val="32"/>
        </w:rPr>
        <w:t>UPS</w:t>
      </w:r>
      <w:r w:rsidRPr="0067365A">
        <w:rPr>
          <w:rFonts w:ascii="Arial" w:hAnsi="Arial" w:cs="Arial"/>
          <w:color w:val="333333"/>
          <w:sz w:val="32"/>
          <w:szCs w:val="32"/>
        </w:rPr>
        <w:t>是</w:t>
      </w:r>
      <w:r w:rsidRPr="0067365A">
        <w:rPr>
          <w:rFonts w:ascii="Arial" w:hAnsi="Arial" w:cs="Arial"/>
          <w:color w:val="333333"/>
          <w:sz w:val="32"/>
          <w:szCs w:val="32"/>
        </w:rPr>
        <w:t>Uninterruptible Power Supply</w:t>
      </w:r>
      <w:r w:rsidRPr="0067365A">
        <w:rPr>
          <w:rFonts w:ascii="Arial" w:hAnsi="Arial" w:cs="Arial"/>
          <w:color w:val="333333"/>
          <w:sz w:val="32"/>
          <w:szCs w:val="32"/>
        </w:rPr>
        <w:t>的缩写，中文名字叫做不间断电源。</w:t>
      </w:r>
      <w:r w:rsidRPr="0067365A">
        <w:rPr>
          <w:rFonts w:ascii="Arial" w:hAnsi="Arial" w:cs="Arial"/>
          <w:color w:val="333333"/>
          <w:sz w:val="32"/>
          <w:szCs w:val="32"/>
        </w:rPr>
        <w:t>UPS</w:t>
      </w:r>
      <w:r w:rsidRPr="0067365A">
        <w:rPr>
          <w:rFonts w:ascii="Arial" w:hAnsi="Arial" w:cs="Arial"/>
          <w:color w:val="333333"/>
          <w:sz w:val="32"/>
          <w:szCs w:val="32"/>
        </w:rPr>
        <w:t>是一种在</w:t>
      </w:r>
      <w:r w:rsidRPr="0067365A">
        <w:rPr>
          <w:rFonts w:ascii="Arial" w:hAnsi="Arial" w:cs="Arial" w:hint="eastAsia"/>
          <w:color w:val="333333"/>
          <w:sz w:val="32"/>
          <w:szCs w:val="32"/>
        </w:rPr>
        <w:t>市电</w:t>
      </w:r>
      <w:r w:rsidRPr="0067365A">
        <w:rPr>
          <w:rFonts w:ascii="Arial" w:hAnsi="Arial" w:cs="Arial"/>
          <w:color w:val="333333"/>
          <w:sz w:val="32"/>
          <w:szCs w:val="32"/>
        </w:rPr>
        <w:t>停电的情况下，能为用电设备提供持续的稳压稳频的</w:t>
      </w:r>
      <w:r w:rsidRPr="0067365A">
        <w:rPr>
          <w:rFonts w:ascii="Arial" w:hAnsi="Arial" w:cs="Arial" w:hint="eastAsia"/>
          <w:color w:val="333333"/>
          <w:sz w:val="32"/>
          <w:szCs w:val="32"/>
        </w:rPr>
        <w:t>交流电</w:t>
      </w:r>
      <w:r w:rsidRPr="0067365A">
        <w:rPr>
          <w:rFonts w:ascii="Arial" w:hAnsi="Arial" w:cs="Arial"/>
          <w:color w:val="333333"/>
          <w:sz w:val="32"/>
          <w:szCs w:val="32"/>
        </w:rPr>
        <w:t>输出的电源装置。</w:t>
      </w:r>
      <w:r w:rsidRPr="0067365A">
        <w:rPr>
          <w:rFonts w:ascii="Arial" w:hAnsi="Arial" w:cs="Arial"/>
          <w:color w:val="333333"/>
          <w:sz w:val="32"/>
          <w:szCs w:val="32"/>
        </w:rPr>
        <w:t>UPS</w:t>
      </w:r>
      <w:r w:rsidRPr="0067365A">
        <w:rPr>
          <w:rFonts w:ascii="Arial" w:hAnsi="Arial" w:cs="Arial"/>
          <w:color w:val="333333"/>
          <w:sz w:val="32"/>
          <w:szCs w:val="32"/>
        </w:rPr>
        <w:t>通常带有储能装置，根据工作方式，输出容量，相数等的不同，</w:t>
      </w:r>
      <w:r w:rsidRPr="0067365A">
        <w:rPr>
          <w:rFonts w:ascii="Arial" w:hAnsi="Arial" w:cs="Arial"/>
          <w:color w:val="333333"/>
          <w:sz w:val="32"/>
          <w:szCs w:val="32"/>
        </w:rPr>
        <w:t>UPS</w:t>
      </w:r>
      <w:r w:rsidRPr="0067365A">
        <w:rPr>
          <w:rFonts w:ascii="Arial" w:hAnsi="Arial" w:cs="Arial"/>
          <w:color w:val="333333"/>
          <w:sz w:val="32"/>
          <w:szCs w:val="32"/>
        </w:rPr>
        <w:t>可以分为很多种类。根据工作方式，分为后备式、在线互动式及在线式三大类。</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hint="eastAsia"/>
          <w:color w:val="333333"/>
          <w:sz w:val="32"/>
          <w:szCs w:val="32"/>
        </w:rPr>
      </w:pPr>
      <w:r w:rsidRPr="0067365A">
        <w:rPr>
          <w:rFonts w:ascii="Arial" w:hAnsi="Arial" w:cs="Arial"/>
          <w:color w:val="333333"/>
          <w:sz w:val="32"/>
          <w:szCs w:val="32"/>
        </w:rPr>
        <w:t>后备式</w:t>
      </w:r>
      <w:r w:rsidRPr="0067365A">
        <w:rPr>
          <w:rFonts w:ascii="Arial" w:hAnsi="Arial" w:cs="Arial"/>
          <w:color w:val="333333"/>
          <w:sz w:val="32"/>
          <w:szCs w:val="32"/>
        </w:rPr>
        <w:t>UPS</w:t>
      </w:r>
      <w:r w:rsidRPr="0067365A">
        <w:rPr>
          <w:rFonts w:ascii="Arial" w:hAnsi="Arial" w:cs="Arial"/>
          <w:color w:val="333333"/>
          <w:sz w:val="32"/>
          <w:szCs w:val="32"/>
        </w:rPr>
        <w:t>，又称非在线式</w:t>
      </w:r>
      <w:r w:rsidRPr="0067365A">
        <w:rPr>
          <w:rFonts w:ascii="Arial" w:hAnsi="Arial" w:cs="Arial"/>
          <w:color w:val="333333"/>
          <w:sz w:val="32"/>
          <w:szCs w:val="32"/>
        </w:rPr>
        <w:t>UPS</w:t>
      </w:r>
      <w:r w:rsidRPr="0067365A">
        <w:rPr>
          <w:rFonts w:ascii="Arial" w:hAnsi="Arial" w:cs="Arial"/>
          <w:color w:val="333333"/>
          <w:sz w:val="32"/>
          <w:szCs w:val="32"/>
        </w:rPr>
        <w:t>，又称离线式</w:t>
      </w:r>
      <w:r w:rsidRPr="0067365A">
        <w:rPr>
          <w:rFonts w:ascii="Arial" w:hAnsi="Arial" w:cs="Arial"/>
          <w:color w:val="333333"/>
          <w:sz w:val="32"/>
          <w:szCs w:val="32"/>
        </w:rPr>
        <w:t>(off line)</w:t>
      </w:r>
      <w:r w:rsidRPr="0067365A">
        <w:rPr>
          <w:rFonts w:ascii="Arial" w:hAnsi="Arial" w:cs="Arial"/>
          <w:color w:val="333333"/>
          <w:sz w:val="32"/>
          <w:szCs w:val="32"/>
        </w:rPr>
        <w:t>。新标准</w:t>
      </w:r>
      <w:r w:rsidRPr="0067365A">
        <w:rPr>
          <w:rFonts w:ascii="Arial" w:hAnsi="Arial" w:cs="Arial"/>
          <w:color w:val="333333"/>
          <w:sz w:val="32"/>
          <w:szCs w:val="32"/>
        </w:rPr>
        <w:t>IEC62040-3</w:t>
      </w:r>
      <w:r w:rsidRPr="0067365A">
        <w:rPr>
          <w:rFonts w:ascii="Arial" w:hAnsi="Arial" w:cs="Arial"/>
          <w:color w:val="333333"/>
          <w:sz w:val="32"/>
          <w:szCs w:val="32"/>
        </w:rPr>
        <w:t>规定为被动后备式</w:t>
      </w:r>
      <w:r w:rsidRPr="0067365A">
        <w:rPr>
          <w:rFonts w:ascii="Arial" w:hAnsi="Arial" w:cs="Arial"/>
          <w:color w:val="333333"/>
          <w:sz w:val="32"/>
          <w:szCs w:val="32"/>
        </w:rPr>
        <w:t>(passive standby)</w:t>
      </w:r>
      <w:r w:rsidRPr="0067365A">
        <w:rPr>
          <w:rFonts w:ascii="Arial" w:hAnsi="Arial" w:cs="Arial"/>
          <w:color w:val="333333"/>
          <w:sz w:val="32"/>
          <w:szCs w:val="32"/>
        </w:rPr>
        <w:t>。</w:t>
      </w:r>
    </w:p>
    <w:p w:rsidR="0067365A" w:rsidRPr="0067365A" w:rsidRDefault="0067365A" w:rsidP="0067365A">
      <w:pPr>
        <w:pStyle w:val="a5"/>
        <w:shd w:val="clear" w:color="auto" w:fill="FFFFFF"/>
        <w:spacing w:before="0" w:beforeAutospacing="0" w:after="225" w:afterAutospacing="0" w:line="360" w:lineRule="atLeast"/>
        <w:rPr>
          <w:rFonts w:ascii="黑体" w:eastAsia="黑体" w:hAnsi="黑体" w:hint="eastAsia"/>
          <w:color w:val="000000"/>
          <w:sz w:val="32"/>
          <w:szCs w:val="32"/>
        </w:rPr>
      </w:pPr>
      <w:r>
        <w:rPr>
          <w:rFonts w:ascii="黑体" w:eastAsia="黑体" w:hAnsi="黑体" w:hint="eastAsia"/>
          <w:color w:val="000000"/>
          <w:sz w:val="32"/>
          <w:szCs w:val="32"/>
        </w:rPr>
        <w:t>二、</w:t>
      </w:r>
      <w:r w:rsidRPr="0067365A">
        <w:rPr>
          <w:rFonts w:ascii="黑体" w:eastAsia="黑体" w:hAnsi="黑体"/>
          <w:color w:val="000000"/>
          <w:sz w:val="32"/>
          <w:szCs w:val="32"/>
        </w:rPr>
        <w:t>运行原理</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hint="eastAsia"/>
          <w:color w:val="333333"/>
          <w:sz w:val="32"/>
          <w:szCs w:val="32"/>
        </w:rPr>
      </w:pPr>
      <w:r w:rsidRPr="0067365A">
        <w:rPr>
          <w:rFonts w:ascii="Arial" w:hAnsi="Arial" w:cs="Arial"/>
          <w:color w:val="333333"/>
          <w:sz w:val="32"/>
          <w:szCs w:val="32"/>
        </w:rPr>
        <w:t>在市电正常时，由市电通过简单稳压滤波输出供给用电设备，</w:t>
      </w:r>
      <w:r w:rsidRPr="0067365A">
        <w:rPr>
          <w:rFonts w:ascii="Arial" w:hAnsi="Arial" w:cs="Arial" w:hint="eastAsia"/>
          <w:color w:val="333333"/>
          <w:sz w:val="32"/>
          <w:szCs w:val="32"/>
        </w:rPr>
        <w:t>蓄电池</w:t>
      </w:r>
      <w:r w:rsidRPr="0067365A">
        <w:rPr>
          <w:rFonts w:ascii="Arial" w:hAnsi="Arial" w:cs="Arial"/>
          <w:color w:val="333333"/>
          <w:sz w:val="32"/>
          <w:szCs w:val="32"/>
        </w:rPr>
        <w:t>处于充电状态。当停电时，</w:t>
      </w:r>
      <w:r w:rsidRPr="0067365A">
        <w:rPr>
          <w:rFonts w:ascii="Arial" w:hAnsi="Arial" w:cs="Arial" w:hint="eastAsia"/>
          <w:color w:val="333333"/>
          <w:sz w:val="32"/>
          <w:szCs w:val="32"/>
        </w:rPr>
        <w:t>逆变器</w:t>
      </w:r>
      <w:r w:rsidRPr="0067365A">
        <w:rPr>
          <w:rFonts w:ascii="Arial" w:hAnsi="Arial" w:cs="Arial"/>
          <w:color w:val="333333"/>
          <w:sz w:val="32"/>
          <w:szCs w:val="32"/>
        </w:rPr>
        <w:t>工作，将电池提供的直流电转变为稳定的交流电输出给用电设备。由于平时市电正常时，逆变器是不工作的，只有在市电停电蓄电池放电时才开始工作，所以这种</w:t>
      </w:r>
      <w:r w:rsidRPr="0067365A">
        <w:rPr>
          <w:rFonts w:ascii="Arial" w:hAnsi="Arial" w:cs="Arial"/>
          <w:color w:val="333333"/>
          <w:sz w:val="32"/>
          <w:szCs w:val="32"/>
        </w:rPr>
        <w:t>UPS</w:t>
      </w:r>
      <w:r w:rsidRPr="0067365A">
        <w:rPr>
          <w:rFonts w:ascii="Arial" w:hAnsi="Arial" w:cs="Arial"/>
          <w:color w:val="333333"/>
          <w:sz w:val="32"/>
          <w:szCs w:val="32"/>
        </w:rPr>
        <w:t>被称为后备式</w:t>
      </w:r>
      <w:r w:rsidRPr="0067365A">
        <w:rPr>
          <w:rFonts w:ascii="Arial" w:hAnsi="Arial" w:cs="Arial"/>
          <w:color w:val="333333"/>
          <w:sz w:val="32"/>
          <w:szCs w:val="32"/>
        </w:rPr>
        <w:t>UPS</w:t>
      </w:r>
      <w:r w:rsidRPr="0067365A">
        <w:rPr>
          <w:rFonts w:ascii="Arial" w:hAnsi="Arial" w:cs="Arial"/>
          <w:color w:val="333333"/>
          <w:sz w:val="32"/>
          <w:szCs w:val="32"/>
        </w:rPr>
        <w:t>。</w:t>
      </w:r>
      <w:bookmarkStart w:id="0" w:name="6973942-7196631-2"/>
      <w:bookmarkEnd w:id="0"/>
    </w:p>
    <w:p w:rsidR="0067365A" w:rsidRPr="0067365A" w:rsidRDefault="0067365A" w:rsidP="0067365A">
      <w:pPr>
        <w:widowControl/>
        <w:shd w:val="clear" w:color="auto" w:fill="FFFFFF"/>
        <w:spacing w:line="360" w:lineRule="atLeast"/>
        <w:jc w:val="left"/>
        <w:rPr>
          <w:rFonts w:ascii="microsoft yahei" w:eastAsia="宋体" w:hAnsi="microsoft yahei" w:cs="宋体" w:hint="eastAsia"/>
          <w:color w:val="000000"/>
          <w:kern w:val="0"/>
          <w:sz w:val="32"/>
          <w:szCs w:val="32"/>
        </w:rPr>
      </w:pPr>
      <w:r w:rsidRPr="0067365A">
        <w:rPr>
          <w:rFonts w:ascii="microsoft yahei" w:eastAsia="宋体" w:hAnsi="microsoft yahei" w:cs="宋体"/>
          <w:color w:val="000000"/>
          <w:kern w:val="0"/>
          <w:sz w:val="32"/>
          <w:szCs w:val="32"/>
        </w:rPr>
        <w:t>电路结构</w:t>
      </w:r>
    </w:p>
    <w:p w:rsidR="0067365A" w:rsidRDefault="0067365A" w:rsidP="0067365A">
      <w:pPr>
        <w:pStyle w:val="a5"/>
        <w:shd w:val="clear" w:color="auto" w:fill="FFFFFF"/>
        <w:spacing w:before="0" w:beforeAutospacing="0" w:after="225" w:afterAutospacing="0" w:line="360" w:lineRule="atLeast"/>
        <w:ind w:firstLine="480"/>
        <w:rPr>
          <w:rFonts w:ascii="Arial" w:hAnsi="Arial" w:cs="Arial" w:hint="eastAsia"/>
          <w:color w:val="333333"/>
          <w:sz w:val="32"/>
          <w:szCs w:val="32"/>
        </w:rPr>
      </w:pPr>
      <w:r>
        <w:rPr>
          <w:rFonts w:ascii="Arial" w:hAnsi="Arial" w:cs="Arial" w:hint="eastAsia"/>
          <w:color w:val="333333"/>
          <w:sz w:val="32"/>
          <w:szCs w:val="32"/>
        </w:rPr>
        <w:t>（</w:t>
      </w:r>
      <w:r>
        <w:rPr>
          <w:rFonts w:ascii="Arial" w:hAnsi="Arial" w:cs="Arial" w:hint="eastAsia"/>
          <w:color w:val="333333"/>
          <w:sz w:val="32"/>
          <w:szCs w:val="32"/>
        </w:rPr>
        <w:t>1</w:t>
      </w:r>
      <w:r>
        <w:rPr>
          <w:rFonts w:ascii="Arial" w:hAnsi="Arial" w:cs="Arial" w:hint="eastAsia"/>
          <w:color w:val="333333"/>
          <w:sz w:val="32"/>
          <w:szCs w:val="32"/>
        </w:rPr>
        <w:t>）</w:t>
      </w:r>
      <w:r w:rsidRPr="0067365A">
        <w:rPr>
          <w:rFonts w:ascii="Arial" w:hAnsi="Arial" w:cs="Arial"/>
          <w:color w:val="333333"/>
          <w:sz w:val="32"/>
          <w:szCs w:val="32"/>
        </w:rPr>
        <w:t>充电器。当市电正常时，充电器对蓄电池进行充电和浮充电。</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color w:val="333333"/>
          <w:sz w:val="32"/>
          <w:szCs w:val="32"/>
        </w:rPr>
      </w:pPr>
      <w:r>
        <w:rPr>
          <w:rFonts w:ascii="Arial" w:hAnsi="Arial" w:cs="Arial" w:hint="eastAsia"/>
          <w:color w:val="333333"/>
          <w:sz w:val="32"/>
          <w:szCs w:val="32"/>
        </w:rPr>
        <w:lastRenderedPageBreak/>
        <w:t>（</w:t>
      </w:r>
      <w:r>
        <w:rPr>
          <w:rFonts w:ascii="Arial" w:hAnsi="Arial" w:cs="Arial" w:hint="eastAsia"/>
          <w:color w:val="333333"/>
          <w:sz w:val="32"/>
          <w:szCs w:val="32"/>
        </w:rPr>
        <w:t>2</w:t>
      </w:r>
      <w:r>
        <w:rPr>
          <w:rFonts w:ascii="Arial" w:hAnsi="Arial" w:cs="Arial" w:hint="eastAsia"/>
          <w:color w:val="333333"/>
          <w:sz w:val="32"/>
          <w:szCs w:val="32"/>
        </w:rPr>
        <w:t>）</w:t>
      </w:r>
      <w:r w:rsidRPr="0067365A">
        <w:rPr>
          <w:rFonts w:ascii="Arial" w:hAnsi="Arial" w:cs="Arial"/>
          <w:color w:val="333333"/>
          <w:sz w:val="32"/>
          <w:szCs w:val="32"/>
        </w:rPr>
        <w:t>以</w:t>
      </w:r>
      <w:r w:rsidRPr="0067365A">
        <w:rPr>
          <w:rFonts w:ascii="Arial" w:hAnsi="Arial" w:cs="Arial"/>
          <w:color w:val="333333"/>
          <w:sz w:val="32"/>
          <w:szCs w:val="32"/>
        </w:rPr>
        <w:t>DC/AC</w:t>
      </w:r>
      <w:r w:rsidRPr="0067365A">
        <w:rPr>
          <w:rFonts w:ascii="Arial" w:hAnsi="Arial" w:cs="Arial"/>
          <w:color w:val="333333"/>
          <w:sz w:val="32"/>
          <w:szCs w:val="32"/>
        </w:rPr>
        <w:t>逆变器。当市电存在时，逆变器不工作</w:t>
      </w:r>
      <w:r w:rsidRPr="0067365A">
        <w:rPr>
          <w:rFonts w:ascii="Arial" w:hAnsi="Arial" w:cs="Arial"/>
          <w:color w:val="333333"/>
          <w:sz w:val="32"/>
          <w:szCs w:val="32"/>
        </w:rPr>
        <w:t>;</w:t>
      </w:r>
      <w:r w:rsidRPr="0067365A">
        <w:rPr>
          <w:rFonts w:ascii="Arial" w:hAnsi="Arial" w:cs="Arial"/>
          <w:color w:val="333333"/>
          <w:sz w:val="32"/>
          <w:szCs w:val="32"/>
        </w:rPr>
        <w:t>市电中断时，由它将直流电</w:t>
      </w:r>
      <w:r w:rsidRPr="0067365A">
        <w:rPr>
          <w:rFonts w:ascii="Arial" w:hAnsi="Arial" w:cs="Arial"/>
          <w:color w:val="333333"/>
          <w:sz w:val="32"/>
          <w:szCs w:val="32"/>
        </w:rPr>
        <w:t>(</w:t>
      </w:r>
      <w:r w:rsidRPr="0067365A">
        <w:rPr>
          <w:rFonts w:ascii="Arial" w:hAnsi="Arial" w:cs="Arial"/>
          <w:color w:val="333333"/>
          <w:sz w:val="32"/>
          <w:szCs w:val="32"/>
        </w:rPr>
        <w:t>由蓄电池供给</w:t>
      </w:r>
      <w:r w:rsidRPr="0067365A">
        <w:rPr>
          <w:rFonts w:ascii="Arial" w:hAnsi="Arial" w:cs="Arial"/>
          <w:color w:val="333333"/>
          <w:sz w:val="32"/>
          <w:szCs w:val="32"/>
        </w:rPr>
        <w:t>)</w:t>
      </w:r>
      <w:r w:rsidRPr="0067365A">
        <w:rPr>
          <w:rFonts w:ascii="Arial" w:hAnsi="Arial" w:cs="Arial"/>
          <w:color w:val="333333"/>
          <w:sz w:val="32"/>
          <w:szCs w:val="32"/>
        </w:rPr>
        <w:t>转变成符合负载要求的交流电，电压波形有方波、准方波和正弦波</w:t>
      </w:r>
      <w:r w:rsidRPr="0067365A">
        <w:rPr>
          <w:rFonts w:ascii="Arial" w:hAnsi="Arial" w:cs="Arial"/>
          <w:color w:val="333333"/>
          <w:sz w:val="32"/>
          <w:szCs w:val="32"/>
        </w:rPr>
        <w:t>3</w:t>
      </w:r>
      <w:r w:rsidRPr="0067365A">
        <w:rPr>
          <w:rFonts w:ascii="Arial" w:hAnsi="Arial" w:cs="Arial"/>
          <w:color w:val="333333"/>
          <w:sz w:val="32"/>
          <w:szCs w:val="32"/>
        </w:rPr>
        <w:t>种形式。</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color w:val="333333"/>
          <w:sz w:val="32"/>
          <w:szCs w:val="32"/>
        </w:rPr>
      </w:pPr>
      <w:r>
        <w:rPr>
          <w:rFonts w:ascii="Arial" w:hAnsi="Arial" w:cs="Arial" w:hint="eastAsia"/>
          <w:color w:val="333333"/>
          <w:sz w:val="32"/>
          <w:szCs w:val="32"/>
        </w:rPr>
        <w:t>（</w:t>
      </w:r>
      <w:r>
        <w:rPr>
          <w:rFonts w:ascii="Arial" w:hAnsi="Arial" w:cs="Arial" w:hint="eastAsia"/>
          <w:color w:val="333333"/>
          <w:sz w:val="32"/>
          <w:szCs w:val="32"/>
        </w:rPr>
        <w:t>3</w:t>
      </w:r>
      <w:r>
        <w:rPr>
          <w:rFonts w:ascii="Arial" w:hAnsi="Arial" w:cs="Arial" w:hint="eastAsia"/>
          <w:color w:val="333333"/>
          <w:sz w:val="32"/>
          <w:szCs w:val="32"/>
        </w:rPr>
        <w:t>）</w:t>
      </w:r>
      <w:r w:rsidRPr="0067365A">
        <w:rPr>
          <w:rFonts w:ascii="Arial" w:hAnsi="Arial" w:cs="Arial"/>
          <w:color w:val="333333"/>
          <w:sz w:val="32"/>
          <w:szCs w:val="32"/>
        </w:rPr>
        <w:t>输出转换开关。当市电存在时，输出转换开关接通输入电源，向负载供电</w:t>
      </w:r>
      <w:r w:rsidRPr="0067365A">
        <w:rPr>
          <w:rFonts w:ascii="Arial" w:hAnsi="Arial" w:cs="Arial"/>
          <w:color w:val="333333"/>
          <w:sz w:val="32"/>
          <w:szCs w:val="32"/>
        </w:rPr>
        <w:t>;</w:t>
      </w:r>
      <w:r w:rsidRPr="0067365A">
        <w:rPr>
          <w:rFonts w:ascii="Arial" w:hAnsi="Arial" w:cs="Arial"/>
          <w:color w:val="333333"/>
          <w:sz w:val="32"/>
          <w:szCs w:val="32"/>
        </w:rPr>
        <w:t>市电中断时，输出转换开关在断开市电回路的同时接通逆变器，由逆变器继续向负载供电。</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hint="eastAsia"/>
          <w:color w:val="333333"/>
          <w:sz w:val="32"/>
          <w:szCs w:val="32"/>
        </w:rPr>
      </w:pPr>
      <w:r>
        <w:rPr>
          <w:rFonts w:ascii="Arial" w:hAnsi="Arial" w:cs="Arial" w:hint="eastAsia"/>
          <w:color w:val="333333"/>
          <w:sz w:val="32"/>
          <w:szCs w:val="32"/>
        </w:rPr>
        <w:t>（</w:t>
      </w:r>
      <w:r>
        <w:rPr>
          <w:rFonts w:ascii="Arial" w:hAnsi="Arial" w:cs="Arial" w:hint="eastAsia"/>
          <w:color w:val="333333"/>
          <w:sz w:val="32"/>
          <w:szCs w:val="32"/>
        </w:rPr>
        <w:t>4</w:t>
      </w:r>
      <w:r>
        <w:rPr>
          <w:rFonts w:ascii="Arial" w:hAnsi="Arial" w:cs="Arial" w:hint="eastAsia"/>
          <w:color w:val="333333"/>
          <w:sz w:val="32"/>
          <w:szCs w:val="32"/>
        </w:rPr>
        <w:t>）</w:t>
      </w:r>
      <w:r w:rsidRPr="0067365A">
        <w:rPr>
          <w:rFonts w:ascii="Arial" w:hAnsi="Arial" w:cs="Arial"/>
          <w:color w:val="333333"/>
          <w:sz w:val="32"/>
          <w:szCs w:val="32"/>
        </w:rPr>
        <w:t>智能调压电路。市电存在时，智能调压电路可用来调节并稳定输出电压。</w:t>
      </w:r>
    </w:p>
    <w:p w:rsidR="0067365A" w:rsidRPr="0067365A" w:rsidRDefault="0067365A" w:rsidP="0067365A">
      <w:pPr>
        <w:pStyle w:val="a5"/>
        <w:shd w:val="clear" w:color="auto" w:fill="FFFFFF"/>
        <w:spacing w:before="0" w:beforeAutospacing="0" w:after="225" w:afterAutospacing="0" w:line="360" w:lineRule="atLeast"/>
        <w:rPr>
          <w:rFonts w:ascii="黑体" w:eastAsia="黑体" w:hAnsi="黑体" w:hint="eastAsia"/>
          <w:b/>
          <w:bCs/>
          <w:color w:val="000000"/>
          <w:sz w:val="32"/>
          <w:szCs w:val="32"/>
        </w:rPr>
      </w:pPr>
      <w:r>
        <w:rPr>
          <w:rFonts w:ascii="黑体" w:eastAsia="黑体" w:hAnsi="黑体" w:hint="eastAsia"/>
          <w:b/>
          <w:bCs/>
          <w:color w:val="000000"/>
          <w:sz w:val="32"/>
          <w:szCs w:val="32"/>
        </w:rPr>
        <w:t>三、</w:t>
      </w:r>
      <w:r w:rsidRPr="0067365A">
        <w:rPr>
          <w:rFonts w:ascii="黑体" w:eastAsia="黑体" w:hAnsi="黑体"/>
          <w:b/>
          <w:bCs/>
          <w:color w:val="000000"/>
          <w:sz w:val="32"/>
          <w:szCs w:val="32"/>
        </w:rPr>
        <w:t>特点</w:t>
      </w:r>
      <w:bookmarkStart w:id="1" w:name="6973942-7196631-3_1"/>
      <w:bookmarkEnd w:id="1"/>
    </w:p>
    <w:p w:rsidR="0067365A" w:rsidRDefault="0067365A" w:rsidP="0067365A">
      <w:pPr>
        <w:pStyle w:val="a5"/>
        <w:shd w:val="clear" w:color="auto" w:fill="FFFFFF"/>
        <w:spacing w:before="0" w:beforeAutospacing="0" w:after="225" w:afterAutospacing="0" w:line="360" w:lineRule="atLeast"/>
        <w:rPr>
          <w:rFonts w:ascii="Arial" w:hAnsi="Arial" w:cs="Arial" w:hint="eastAsia"/>
          <w:color w:val="333333"/>
          <w:sz w:val="32"/>
          <w:szCs w:val="32"/>
        </w:rPr>
      </w:pPr>
      <w:r>
        <w:rPr>
          <w:rFonts w:ascii="Arial" w:hAnsi="Arial" w:cs="Arial" w:hint="eastAsia"/>
          <w:color w:val="333333"/>
          <w:sz w:val="32"/>
          <w:szCs w:val="32"/>
        </w:rPr>
        <w:t>（</w:t>
      </w:r>
      <w:r>
        <w:rPr>
          <w:rFonts w:ascii="Arial" w:hAnsi="Arial" w:cs="Arial" w:hint="eastAsia"/>
          <w:color w:val="333333"/>
          <w:sz w:val="32"/>
          <w:szCs w:val="32"/>
        </w:rPr>
        <w:t>1</w:t>
      </w:r>
      <w:r>
        <w:rPr>
          <w:rFonts w:ascii="Arial" w:hAnsi="Arial" w:cs="Arial" w:hint="eastAsia"/>
          <w:color w:val="333333"/>
          <w:sz w:val="32"/>
          <w:szCs w:val="32"/>
        </w:rPr>
        <w:t>）优点</w:t>
      </w:r>
      <w:r w:rsidR="008F6B14">
        <w:rPr>
          <w:rFonts w:ascii="Arial" w:hAnsi="Arial" w:cs="Arial" w:hint="eastAsia"/>
          <w:color w:val="333333"/>
          <w:sz w:val="32"/>
          <w:szCs w:val="32"/>
        </w:rPr>
        <w:t xml:space="preserve"> </w:t>
      </w:r>
    </w:p>
    <w:p w:rsidR="0067365A" w:rsidRPr="0067365A" w:rsidRDefault="0067365A" w:rsidP="0067365A">
      <w:pPr>
        <w:pStyle w:val="a5"/>
        <w:shd w:val="clear" w:color="auto" w:fill="FFFFFF"/>
        <w:spacing w:before="0" w:beforeAutospacing="0" w:after="225" w:afterAutospacing="0" w:line="360" w:lineRule="atLeast"/>
        <w:ind w:firstLine="480"/>
        <w:rPr>
          <w:rFonts w:ascii="microsoft yahei" w:eastAsiaTheme="minorEastAsia" w:hAnsi="microsoft yahei" w:cs="Arial" w:hint="eastAsia"/>
          <w:color w:val="333333"/>
          <w:kern w:val="2"/>
          <w:sz w:val="32"/>
          <w:szCs w:val="32"/>
        </w:rPr>
      </w:pPr>
      <w:r w:rsidRPr="0067365A">
        <w:rPr>
          <w:rFonts w:ascii="Arial" w:hAnsi="Arial" w:cs="Arial"/>
          <w:color w:val="333333"/>
          <w:sz w:val="32"/>
          <w:szCs w:val="32"/>
        </w:rPr>
        <w:t>体积小，效率高，价格低廉，运行费用低。由于在正常情况下逆变器处于非工作状态，电网电能直接供给负载，因此后备式</w:t>
      </w:r>
      <w:r w:rsidRPr="0067365A">
        <w:rPr>
          <w:rFonts w:ascii="Arial" w:hAnsi="Arial" w:cs="Arial"/>
          <w:color w:val="333333"/>
          <w:sz w:val="32"/>
          <w:szCs w:val="32"/>
        </w:rPr>
        <w:t>UPS</w:t>
      </w:r>
      <w:r w:rsidRPr="0067365A">
        <w:rPr>
          <w:rFonts w:ascii="Arial" w:hAnsi="Arial" w:cs="Arial"/>
          <w:color w:val="333333"/>
          <w:sz w:val="32"/>
          <w:szCs w:val="32"/>
        </w:rPr>
        <w:t>的电能转换效率很高。</w:t>
      </w:r>
    </w:p>
    <w:p w:rsidR="0067365A" w:rsidRDefault="0067365A" w:rsidP="0067365A">
      <w:pPr>
        <w:pStyle w:val="a5"/>
        <w:shd w:val="clear" w:color="auto" w:fill="FFFFFF"/>
        <w:spacing w:before="0" w:beforeAutospacing="0" w:after="225" w:afterAutospacing="0" w:line="360" w:lineRule="atLeast"/>
        <w:rPr>
          <w:rFonts w:ascii="Arial" w:hAnsi="Arial" w:cs="Arial" w:hint="eastAsia"/>
          <w:color w:val="333333"/>
          <w:sz w:val="32"/>
          <w:szCs w:val="32"/>
        </w:rPr>
      </w:pPr>
      <w:r>
        <w:rPr>
          <w:rFonts w:ascii="Arial" w:hAnsi="Arial" w:cs="Arial" w:hint="eastAsia"/>
          <w:color w:val="333333"/>
          <w:sz w:val="32"/>
          <w:szCs w:val="32"/>
        </w:rPr>
        <w:t>（</w:t>
      </w:r>
      <w:r>
        <w:rPr>
          <w:rFonts w:ascii="Arial" w:hAnsi="Arial" w:cs="Arial" w:hint="eastAsia"/>
          <w:color w:val="333333"/>
          <w:sz w:val="32"/>
          <w:szCs w:val="32"/>
        </w:rPr>
        <w:t>2</w:t>
      </w:r>
      <w:r>
        <w:rPr>
          <w:rFonts w:ascii="Arial" w:hAnsi="Arial" w:cs="Arial" w:hint="eastAsia"/>
          <w:color w:val="333333"/>
          <w:sz w:val="32"/>
          <w:szCs w:val="32"/>
        </w:rPr>
        <w:t>）缺点</w:t>
      </w:r>
    </w:p>
    <w:p w:rsidR="0067365A" w:rsidRPr="0067365A" w:rsidRDefault="0067365A" w:rsidP="0067365A">
      <w:pPr>
        <w:pStyle w:val="a5"/>
        <w:shd w:val="clear" w:color="auto" w:fill="FFFFFF"/>
        <w:spacing w:before="0" w:beforeAutospacing="0" w:after="225" w:afterAutospacing="0" w:line="360" w:lineRule="atLeast"/>
        <w:rPr>
          <w:rFonts w:ascii="Arial" w:hAnsi="Arial" w:cs="Arial" w:hint="eastAsia"/>
          <w:color w:val="333333"/>
          <w:sz w:val="32"/>
          <w:szCs w:val="32"/>
        </w:rPr>
      </w:pPr>
      <w:r w:rsidRPr="0067365A">
        <w:rPr>
          <w:rFonts w:ascii="Arial" w:hAnsi="Arial" w:cs="Arial"/>
          <w:color w:val="333333"/>
          <w:sz w:val="32"/>
          <w:szCs w:val="32"/>
        </w:rPr>
        <w:t>负载同上线供电系统没有真正隔离</w:t>
      </w:r>
      <w:r w:rsidRPr="0067365A">
        <w:rPr>
          <w:rFonts w:ascii="Arial" w:hAnsi="Arial" w:cs="Arial"/>
          <w:color w:val="333333"/>
          <w:sz w:val="32"/>
          <w:szCs w:val="32"/>
        </w:rPr>
        <w:t>;</w:t>
      </w:r>
      <w:r w:rsidRPr="0067365A">
        <w:rPr>
          <w:rFonts w:ascii="Arial" w:hAnsi="Arial" w:cs="Arial"/>
          <w:color w:val="333333"/>
          <w:sz w:val="32"/>
          <w:szCs w:val="32"/>
        </w:rPr>
        <w:t>较长的转换时间，缺少真正的静态开关，这意味着把负载转换到逆变器所需要的时间相对较长。虽然某些应用场合下这种转换时间是可以接受的</w:t>
      </w:r>
      <w:r w:rsidRPr="0067365A">
        <w:rPr>
          <w:rFonts w:ascii="Arial" w:hAnsi="Arial" w:cs="Arial"/>
          <w:color w:val="333333"/>
          <w:sz w:val="32"/>
          <w:szCs w:val="32"/>
        </w:rPr>
        <w:t>(</w:t>
      </w:r>
      <w:r w:rsidRPr="0067365A">
        <w:rPr>
          <w:rFonts w:ascii="Arial" w:hAnsi="Arial" w:cs="Arial"/>
          <w:color w:val="333333"/>
          <w:sz w:val="32"/>
          <w:szCs w:val="32"/>
        </w:rPr>
        <w:t>例如单独的计算机等</w:t>
      </w:r>
      <w:r w:rsidRPr="0067365A">
        <w:rPr>
          <w:rFonts w:ascii="Arial" w:hAnsi="Arial" w:cs="Arial"/>
          <w:color w:val="333333"/>
          <w:sz w:val="32"/>
          <w:szCs w:val="32"/>
        </w:rPr>
        <w:t>)</w:t>
      </w:r>
      <w:r w:rsidRPr="0067365A">
        <w:rPr>
          <w:rFonts w:ascii="Arial" w:hAnsi="Arial" w:cs="Arial"/>
          <w:color w:val="333333"/>
          <w:sz w:val="32"/>
          <w:szCs w:val="32"/>
        </w:rPr>
        <w:t>，但这种性能是不能满足大型或复杂的敏感型负载的要求</w:t>
      </w:r>
      <w:r w:rsidRPr="0067365A">
        <w:rPr>
          <w:rFonts w:ascii="Arial" w:hAnsi="Arial" w:cs="Arial"/>
          <w:color w:val="333333"/>
          <w:sz w:val="32"/>
          <w:szCs w:val="32"/>
        </w:rPr>
        <w:t>(</w:t>
      </w:r>
      <w:r w:rsidRPr="0067365A">
        <w:rPr>
          <w:rFonts w:ascii="Arial" w:hAnsi="Arial" w:cs="Arial"/>
          <w:color w:val="333333"/>
          <w:sz w:val="32"/>
          <w:szCs w:val="32"/>
        </w:rPr>
        <w:t>例如大型计算机中心，电话交换机等</w:t>
      </w:r>
      <w:r w:rsidRPr="0067365A">
        <w:rPr>
          <w:rFonts w:ascii="Arial" w:hAnsi="Arial" w:cs="Arial"/>
          <w:color w:val="333333"/>
          <w:sz w:val="32"/>
          <w:szCs w:val="32"/>
        </w:rPr>
        <w:t>);</w:t>
      </w:r>
      <w:r w:rsidRPr="0067365A">
        <w:rPr>
          <w:rFonts w:ascii="Arial" w:hAnsi="Arial" w:cs="Arial"/>
          <w:color w:val="333333"/>
          <w:sz w:val="32"/>
          <w:szCs w:val="32"/>
        </w:rPr>
        <w:lastRenderedPageBreak/>
        <w:t>输出电压不能调整</w:t>
      </w:r>
      <w:r w:rsidRPr="0067365A">
        <w:rPr>
          <w:rFonts w:ascii="Arial" w:hAnsi="Arial" w:cs="Arial"/>
          <w:color w:val="333333"/>
          <w:sz w:val="32"/>
          <w:szCs w:val="32"/>
        </w:rPr>
        <w:t>;</w:t>
      </w:r>
      <w:r w:rsidRPr="0067365A">
        <w:rPr>
          <w:rFonts w:ascii="Arial" w:hAnsi="Arial" w:cs="Arial"/>
          <w:color w:val="333333"/>
          <w:sz w:val="32"/>
          <w:szCs w:val="32"/>
        </w:rPr>
        <w:t>输出频率取决于交流输入电源的频率，也不能调整。</w:t>
      </w:r>
      <w:bookmarkStart w:id="2" w:name="6973942-7196631-4"/>
      <w:bookmarkEnd w:id="2"/>
    </w:p>
    <w:p w:rsidR="0067365A" w:rsidRPr="0067365A" w:rsidRDefault="0067365A" w:rsidP="0067365A">
      <w:pPr>
        <w:pStyle w:val="a5"/>
        <w:shd w:val="clear" w:color="auto" w:fill="FFFFFF"/>
        <w:spacing w:before="0" w:beforeAutospacing="0" w:after="225" w:afterAutospacing="0" w:line="360" w:lineRule="atLeast"/>
        <w:rPr>
          <w:rFonts w:ascii="黑体" w:eastAsia="黑体" w:hAnsi="黑体" w:cs="Arial"/>
          <w:color w:val="333333"/>
          <w:sz w:val="32"/>
          <w:szCs w:val="32"/>
        </w:rPr>
      </w:pPr>
      <w:r>
        <w:rPr>
          <w:rFonts w:ascii="黑体" w:eastAsia="黑体" w:hAnsi="黑体" w:hint="eastAsia"/>
          <w:b/>
          <w:bCs/>
          <w:color w:val="000000"/>
          <w:sz w:val="32"/>
          <w:szCs w:val="32"/>
        </w:rPr>
        <w:t>四、</w:t>
      </w:r>
      <w:r w:rsidRPr="0067365A">
        <w:rPr>
          <w:rFonts w:ascii="黑体" w:eastAsia="黑体" w:hAnsi="黑体"/>
          <w:b/>
          <w:bCs/>
          <w:color w:val="000000"/>
          <w:sz w:val="32"/>
          <w:szCs w:val="32"/>
        </w:rPr>
        <w:t>应用场景</w:t>
      </w:r>
    </w:p>
    <w:p w:rsidR="0067365A" w:rsidRPr="0067365A" w:rsidRDefault="0067365A" w:rsidP="0067365A">
      <w:pPr>
        <w:pStyle w:val="a5"/>
        <w:shd w:val="clear" w:color="auto" w:fill="FFFFFF"/>
        <w:spacing w:before="0" w:beforeAutospacing="0" w:after="225" w:afterAutospacing="0" w:line="360" w:lineRule="atLeast"/>
        <w:ind w:firstLine="480"/>
        <w:rPr>
          <w:rFonts w:ascii="Arial" w:hAnsi="Arial" w:cs="Arial"/>
          <w:color w:val="333333"/>
          <w:sz w:val="32"/>
          <w:szCs w:val="32"/>
        </w:rPr>
      </w:pPr>
      <w:r w:rsidRPr="0067365A">
        <w:rPr>
          <w:rFonts w:ascii="Arial" w:hAnsi="Arial" w:cs="Arial"/>
          <w:color w:val="333333"/>
          <w:sz w:val="32"/>
          <w:szCs w:val="32"/>
        </w:rPr>
        <w:t>后备式</w:t>
      </w:r>
      <w:r w:rsidRPr="0067365A">
        <w:rPr>
          <w:rFonts w:ascii="Arial" w:hAnsi="Arial" w:cs="Arial"/>
          <w:color w:val="333333"/>
          <w:sz w:val="32"/>
          <w:szCs w:val="32"/>
        </w:rPr>
        <w:t>UPS</w:t>
      </w:r>
      <w:r w:rsidRPr="0067365A">
        <w:rPr>
          <w:rFonts w:ascii="Arial" w:hAnsi="Arial" w:cs="Arial"/>
          <w:color w:val="333333"/>
          <w:sz w:val="32"/>
          <w:szCs w:val="32"/>
        </w:rPr>
        <w:t>主要适用于市电波动不大，对供电质量要求不高的场合。后备式</w:t>
      </w:r>
      <w:r w:rsidRPr="0067365A">
        <w:rPr>
          <w:rFonts w:ascii="Arial" w:hAnsi="Arial" w:cs="Arial"/>
          <w:color w:val="333333"/>
          <w:sz w:val="32"/>
          <w:szCs w:val="32"/>
        </w:rPr>
        <w:t>UPS</w:t>
      </w:r>
      <w:r w:rsidRPr="0067365A">
        <w:rPr>
          <w:rFonts w:ascii="Arial" w:hAnsi="Arial" w:cs="Arial"/>
          <w:color w:val="333333"/>
          <w:sz w:val="32"/>
          <w:szCs w:val="32"/>
        </w:rPr>
        <w:t>切换时间一般小于</w:t>
      </w:r>
      <w:r w:rsidRPr="0067365A">
        <w:rPr>
          <w:rFonts w:ascii="Arial" w:hAnsi="Arial" w:cs="Arial"/>
          <w:color w:val="333333"/>
          <w:sz w:val="32"/>
          <w:szCs w:val="32"/>
        </w:rPr>
        <w:t>10</w:t>
      </w:r>
      <w:r w:rsidRPr="0067365A">
        <w:rPr>
          <w:rFonts w:ascii="Arial" w:hAnsi="Arial" w:cs="Arial"/>
          <w:color w:val="333333"/>
          <w:sz w:val="32"/>
          <w:szCs w:val="32"/>
        </w:rPr>
        <w:t>毫秒，因此不适合用在关键性的供电不能中断的场所。不过实际上切换时间很短，而一般计算机或用电设备本身的交换式电源供应器在断电时应可维持</w:t>
      </w:r>
      <w:r w:rsidRPr="0067365A">
        <w:rPr>
          <w:rFonts w:ascii="Arial" w:hAnsi="Arial" w:cs="Arial"/>
          <w:color w:val="333333"/>
          <w:sz w:val="32"/>
          <w:szCs w:val="32"/>
        </w:rPr>
        <w:t>10</w:t>
      </w:r>
      <w:r w:rsidRPr="0067365A">
        <w:rPr>
          <w:rFonts w:ascii="Arial" w:hAnsi="Arial" w:cs="Arial"/>
          <w:color w:val="333333"/>
          <w:sz w:val="32"/>
          <w:szCs w:val="32"/>
        </w:rPr>
        <w:t>毫秒左右，用电设备一般不会因为这个切换时间而出现问题。</w:t>
      </w:r>
    </w:p>
    <w:p w:rsidR="0067365A" w:rsidRPr="0067365A" w:rsidRDefault="0067365A" w:rsidP="0067365A">
      <w:pPr>
        <w:widowControl/>
        <w:shd w:val="clear" w:color="auto" w:fill="FFFFFF"/>
        <w:spacing w:line="360" w:lineRule="atLeast"/>
        <w:jc w:val="left"/>
        <w:rPr>
          <w:rFonts w:ascii="Arial" w:eastAsia="宋体" w:hAnsi="Arial" w:cs="Arial"/>
          <w:color w:val="333333"/>
          <w:kern w:val="0"/>
          <w:sz w:val="32"/>
          <w:szCs w:val="32"/>
        </w:rPr>
      </w:pPr>
    </w:p>
    <w:sectPr w:rsidR="0067365A" w:rsidRPr="0067365A" w:rsidSect="00487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26" w:rsidRDefault="00B47426" w:rsidP="0067365A">
      <w:r>
        <w:separator/>
      </w:r>
    </w:p>
  </w:endnote>
  <w:endnote w:type="continuationSeparator" w:id="0">
    <w:p w:rsidR="00B47426" w:rsidRDefault="00B47426" w:rsidP="00673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26" w:rsidRDefault="00B47426" w:rsidP="0067365A">
      <w:r>
        <w:separator/>
      </w:r>
    </w:p>
  </w:footnote>
  <w:footnote w:type="continuationSeparator" w:id="0">
    <w:p w:rsidR="00B47426" w:rsidRDefault="00B47426" w:rsidP="00673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65A"/>
    <w:rsid w:val="00487C89"/>
    <w:rsid w:val="005B0309"/>
    <w:rsid w:val="0067365A"/>
    <w:rsid w:val="007B257F"/>
    <w:rsid w:val="008F6B14"/>
    <w:rsid w:val="00B47426"/>
    <w:rsid w:val="00CB4F19"/>
    <w:rsid w:val="00E71C70"/>
    <w:rsid w:val="00E95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89"/>
    <w:pPr>
      <w:widowControl w:val="0"/>
      <w:jc w:val="both"/>
    </w:pPr>
  </w:style>
  <w:style w:type="paragraph" w:styleId="2">
    <w:name w:val="heading 2"/>
    <w:basedOn w:val="a"/>
    <w:link w:val="2Char"/>
    <w:uiPriority w:val="9"/>
    <w:qFormat/>
    <w:rsid w:val="0067365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7365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65A"/>
    <w:rPr>
      <w:sz w:val="18"/>
      <w:szCs w:val="18"/>
    </w:rPr>
  </w:style>
  <w:style w:type="paragraph" w:styleId="a4">
    <w:name w:val="footer"/>
    <w:basedOn w:val="a"/>
    <w:link w:val="Char0"/>
    <w:uiPriority w:val="99"/>
    <w:semiHidden/>
    <w:unhideWhenUsed/>
    <w:rsid w:val="006736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365A"/>
    <w:rPr>
      <w:sz w:val="18"/>
      <w:szCs w:val="18"/>
    </w:rPr>
  </w:style>
  <w:style w:type="paragraph" w:styleId="a5">
    <w:name w:val="Normal (Web)"/>
    <w:basedOn w:val="a"/>
    <w:uiPriority w:val="99"/>
    <w:unhideWhenUsed/>
    <w:rsid w:val="0067365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7365A"/>
    <w:rPr>
      <w:color w:val="0000FF"/>
      <w:u w:val="single"/>
    </w:rPr>
  </w:style>
  <w:style w:type="character" w:customStyle="1" w:styleId="2Char">
    <w:name w:val="标题 2 Char"/>
    <w:basedOn w:val="a0"/>
    <w:link w:val="2"/>
    <w:uiPriority w:val="9"/>
    <w:rsid w:val="0067365A"/>
    <w:rPr>
      <w:rFonts w:ascii="宋体" w:eastAsia="宋体" w:hAnsi="宋体" w:cs="宋体"/>
      <w:b/>
      <w:bCs/>
      <w:kern w:val="0"/>
      <w:sz w:val="36"/>
      <w:szCs w:val="36"/>
    </w:rPr>
  </w:style>
  <w:style w:type="character" w:customStyle="1" w:styleId="opt">
    <w:name w:val="opt"/>
    <w:basedOn w:val="a0"/>
    <w:rsid w:val="0067365A"/>
  </w:style>
  <w:style w:type="paragraph" w:styleId="a7">
    <w:name w:val="Balloon Text"/>
    <w:basedOn w:val="a"/>
    <w:link w:val="Char1"/>
    <w:uiPriority w:val="99"/>
    <w:semiHidden/>
    <w:unhideWhenUsed/>
    <w:rsid w:val="0067365A"/>
    <w:rPr>
      <w:sz w:val="18"/>
      <w:szCs w:val="18"/>
    </w:rPr>
  </w:style>
  <w:style w:type="character" w:customStyle="1" w:styleId="Char1">
    <w:name w:val="批注框文本 Char"/>
    <w:basedOn w:val="a0"/>
    <w:link w:val="a7"/>
    <w:uiPriority w:val="99"/>
    <w:semiHidden/>
    <w:rsid w:val="0067365A"/>
    <w:rPr>
      <w:sz w:val="18"/>
      <w:szCs w:val="18"/>
    </w:rPr>
  </w:style>
  <w:style w:type="character" w:customStyle="1" w:styleId="3Char">
    <w:name w:val="标题 3 Char"/>
    <w:basedOn w:val="a0"/>
    <w:link w:val="3"/>
    <w:uiPriority w:val="9"/>
    <w:semiHidden/>
    <w:rsid w:val="0067365A"/>
    <w:rPr>
      <w:b/>
      <w:bCs/>
      <w:sz w:val="32"/>
      <w:szCs w:val="32"/>
    </w:rPr>
  </w:style>
</w:styles>
</file>

<file path=word/webSettings.xml><?xml version="1.0" encoding="utf-8"?>
<w:webSettings xmlns:r="http://schemas.openxmlformats.org/officeDocument/2006/relationships" xmlns:w="http://schemas.openxmlformats.org/wordprocessingml/2006/main">
  <w:divs>
    <w:div w:id="1577864108">
      <w:bodyDiv w:val="1"/>
      <w:marLeft w:val="0"/>
      <w:marRight w:val="0"/>
      <w:marTop w:val="0"/>
      <w:marBottom w:val="0"/>
      <w:divBdr>
        <w:top w:val="none" w:sz="0" w:space="0" w:color="auto"/>
        <w:left w:val="none" w:sz="0" w:space="0" w:color="auto"/>
        <w:bottom w:val="none" w:sz="0" w:space="0" w:color="auto"/>
        <w:right w:val="none" w:sz="0" w:space="0" w:color="auto"/>
      </w:divBdr>
    </w:div>
    <w:div w:id="1662155708">
      <w:bodyDiv w:val="1"/>
      <w:marLeft w:val="0"/>
      <w:marRight w:val="0"/>
      <w:marTop w:val="0"/>
      <w:marBottom w:val="0"/>
      <w:divBdr>
        <w:top w:val="none" w:sz="0" w:space="0" w:color="auto"/>
        <w:left w:val="none" w:sz="0" w:space="0" w:color="auto"/>
        <w:bottom w:val="none" w:sz="0" w:space="0" w:color="auto"/>
        <w:right w:val="none" w:sz="0" w:space="0" w:color="auto"/>
      </w:divBdr>
    </w:div>
    <w:div w:id="1782531177">
      <w:bodyDiv w:val="1"/>
      <w:marLeft w:val="0"/>
      <w:marRight w:val="0"/>
      <w:marTop w:val="0"/>
      <w:marBottom w:val="0"/>
      <w:divBdr>
        <w:top w:val="none" w:sz="0" w:space="0" w:color="auto"/>
        <w:left w:val="none" w:sz="0" w:space="0" w:color="auto"/>
        <w:bottom w:val="none" w:sz="0" w:space="0" w:color="auto"/>
        <w:right w:val="none" w:sz="0" w:space="0" w:color="auto"/>
      </w:divBdr>
      <w:divsChild>
        <w:div w:id="2015061619">
          <w:marLeft w:val="0"/>
          <w:marRight w:val="0"/>
          <w:marTop w:val="0"/>
          <w:marBottom w:val="0"/>
          <w:divBdr>
            <w:top w:val="none" w:sz="0" w:space="0" w:color="auto"/>
            <w:left w:val="none" w:sz="0" w:space="0" w:color="auto"/>
            <w:bottom w:val="none" w:sz="0" w:space="0" w:color="auto"/>
            <w:right w:val="none" w:sz="0" w:space="0" w:color="auto"/>
          </w:divBdr>
          <w:divsChild>
            <w:div w:id="1321808475">
              <w:marLeft w:val="0"/>
              <w:marRight w:val="0"/>
              <w:marTop w:val="0"/>
              <w:marBottom w:val="0"/>
              <w:divBdr>
                <w:top w:val="none" w:sz="0" w:space="0" w:color="auto"/>
                <w:left w:val="none" w:sz="0" w:space="0" w:color="auto"/>
                <w:bottom w:val="none" w:sz="0" w:space="0" w:color="auto"/>
                <w:right w:val="none" w:sz="0" w:space="0" w:color="auto"/>
              </w:divBdr>
            </w:div>
            <w:div w:id="1421366618">
              <w:marLeft w:val="0"/>
              <w:marRight w:val="0"/>
              <w:marTop w:val="0"/>
              <w:marBottom w:val="0"/>
              <w:divBdr>
                <w:top w:val="none" w:sz="0" w:space="0" w:color="auto"/>
                <w:left w:val="none" w:sz="0" w:space="0" w:color="auto"/>
                <w:bottom w:val="none" w:sz="0" w:space="0" w:color="auto"/>
                <w:right w:val="none" w:sz="0" w:space="0" w:color="auto"/>
              </w:divBdr>
            </w:div>
          </w:divsChild>
        </w:div>
        <w:div w:id="2096315119">
          <w:marLeft w:val="0"/>
          <w:marRight w:val="0"/>
          <w:marTop w:val="0"/>
          <w:marBottom w:val="0"/>
          <w:divBdr>
            <w:top w:val="none" w:sz="0" w:space="0" w:color="auto"/>
            <w:left w:val="none" w:sz="0" w:space="0" w:color="auto"/>
            <w:bottom w:val="none" w:sz="0" w:space="0" w:color="auto"/>
            <w:right w:val="none" w:sz="0" w:space="0" w:color="auto"/>
          </w:divBdr>
          <w:divsChild>
            <w:div w:id="39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0998">
      <w:bodyDiv w:val="1"/>
      <w:marLeft w:val="0"/>
      <w:marRight w:val="0"/>
      <w:marTop w:val="0"/>
      <w:marBottom w:val="0"/>
      <w:divBdr>
        <w:top w:val="none" w:sz="0" w:space="0" w:color="auto"/>
        <w:left w:val="none" w:sz="0" w:space="0" w:color="auto"/>
        <w:bottom w:val="none" w:sz="0" w:space="0" w:color="auto"/>
        <w:right w:val="none" w:sz="0" w:space="0" w:color="auto"/>
      </w:divBdr>
      <w:divsChild>
        <w:div w:id="711032113">
          <w:marLeft w:val="0"/>
          <w:marRight w:val="0"/>
          <w:marTop w:val="0"/>
          <w:marBottom w:val="0"/>
          <w:divBdr>
            <w:top w:val="none" w:sz="0" w:space="0" w:color="auto"/>
            <w:left w:val="none" w:sz="0" w:space="0" w:color="auto"/>
            <w:bottom w:val="none" w:sz="0" w:space="0" w:color="auto"/>
            <w:right w:val="none" w:sz="0" w:space="0" w:color="auto"/>
          </w:divBdr>
          <w:divsChild>
            <w:div w:id="19318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438C-83BE-405C-A57F-BAA9575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503</Words>
  <Characters>544</Characters>
  <Application>Microsoft Office Word</Application>
  <DocSecurity>0</DocSecurity>
  <Lines>27</Lines>
  <Paragraphs>18</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2019-10-24T04:51:00Z</dcterms:created>
  <dcterms:modified xsi:type="dcterms:W3CDTF">2019-10-24T09:22:00Z</dcterms:modified>
</cp:coreProperties>
</file>